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«Английский язык» для </w:t>
      </w:r>
      <w:r>
        <w:rPr>
          <w:rFonts w:ascii="Times New Roman" w:hAnsi="Times New Roman"/>
          <w:sz w:val="40"/>
          <w:szCs w:val="40"/>
          <w:rtl w:val="0"/>
        </w:rPr>
        <w:t>2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 xml:space="preserve">  класс</w:t>
      </w:r>
      <w:r>
        <w:rPr>
          <w:rFonts w:ascii="Times New Roman" w:hAnsi="Times New Roman" w:hint="default"/>
          <w:sz w:val="40"/>
          <w:szCs w:val="40"/>
          <w:rtl w:val="0"/>
          <w:lang w:val="ru-RU"/>
        </w:rPr>
        <w:t>а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начального общего образования</w:t>
      </w:r>
    </w:p>
    <w:p>
      <w:pPr>
        <w:pStyle w:val="Основной текст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УМК «Английский в фокусе</w:t>
      </w:r>
      <w:r>
        <w:rPr>
          <w:rFonts w:ascii="Times New Roman" w:hAnsi="Times New Roman"/>
          <w:sz w:val="28"/>
          <w:szCs w:val="28"/>
          <w:rtl w:val="0"/>
        </w:rPr>
        <w:t>-2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</w:p>
    <w:p>
      <w:pPr>
        <w:pStyle w:val="Основной текст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Авторы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Быкова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Дули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Поспелова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Эванс</w:t>
      </w:r>
    </w:p>
    <w:p>
      <w:pPr>
        <w:pStyle w:val="Основной текст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 </w:t>
      </w:r>
    </w:p>
    <w:p>
      <w:pPr>
        <w:pStyle w:val="Основной текст"/>
        <w:spacing w:after="0" w:line="240" w:lineRule="auto"/>
        <w:jc w:val="center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. : </w:t>
      </w:r>
      <w:r>
        <w:rPr>
          <w:rFonts w:ascii="Times New Roman" w:hAnsi="Times New Roman"/>
          <w:sz w:val="28"/>
          <w:szCs w:val="28"/>
          <w:rtl w:val="0"/>
          <w:lang w:val="en-US"/>
        </w:rPr>
        <w:t>Express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Publishing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 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Просвещение</w:t>
      </w:r>
      <w:r>
        <w:rPr>
          <w:rFonts w:ascii="Times New Roman" w:hAnsi="Times New Roman"/>
          <w:sz w:val="28"/>
          <w:szCs w:val="28"/>
          <w:rtl w:val="0"/>
        </w:rPr>
        <w:t xml:space="preserve">, 2018 </w:t>
      </w:r>
    </w:p>
    <w:p>
      <w:pPr>
        <w:pStyle w:val="Основной текст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Основной текст"/>
        <w:shd w:val="clear" w:color="auto" w:fill="ffffff"/>
        <w:spacing w:after="0"/>
        <w:ind w:firstLine="284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Календарно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тематическое планирование по предмету «Английский язык»</w:t>
      </w:r>
    </w:p>
    <w:p>
      <w:pPr>
        <w:pStyle w:val="Основной текст"/>
        <w:spacing w:after="0" w:line="240" w:lineRule="auto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2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класс</w:t>
      </w:r>
    </w:p>
    <w:p>
      <w:pPr>
        <w:pStyle w:val="Основной текст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УМК «Английский в фокусе</w:t>
      </w:r>
      <w:r>
        <w:rPr>
          <w:rFonts w:ascii="Times New Roman" w:hAnsi="Times New Roman"/>
          <w:sz w:val="24"/>
          <w:szCs w:val="24"/>
          <w:rtl w:val="0"/>
        </w:rPr>
        <w:t>-2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</w:p>
    <w:p>
      <w:pPr>
        <w:pStyle w:val="Основной текст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Авторы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Быкова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Поспелова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Эванс</w:t>
      </w:r>
    </w:p>
    <w:p>
      <w:pPr>
        <w:pStyle w:val="Основной текст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 издание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переработанное и дополненное</w:t>
      </w:r>
    </w:p>
    <w:p>
      <w:pPr>
        <w:pStyle w:val="Основной текст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. : </w:t>
      </w:r>
      <w:r>
        <w:rPr>
          <w:rFonts w:ascii="Times New Roman" w:hAnsi="Times New Roman"/>
          <w:sz w:val="24"/>
          <w:szCs w:val="24"/>
          <w:rtl w:val="0"/>
          <w:lang w:val="en-US"/>
        </w:rPr>
        <w:t>Express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Publishing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Просвещение</w:t>
      </w:r>
      <w:r>
        <w:rPr>
          <w:rFonts w:ascii="Times New Roman" w:hAnsi="Times New Roman"/>
          <w:sz w:val="24"/>
          <w:szCs w:val="24"/>
          <w:rtl w:val="0"/>
        </w:rPr>
        <w:t xml:space="preserve">, 2018 </w:t>
      </w:r>
    </w:p>
    <w:p>
      <w:pPr>
        <w:pStyle w:val="Основной текст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рассчитано на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часа в неделю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спланировано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68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уроков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p>
      <w:pPr>
        <w:pStyle w:val="Основной текст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четверть</w:t>
      </w:r>
    </w:p>
    <w:p>
      <w:pPr>
        <w:pStyle w:val="Основной текст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1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6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уроков</w:t>
      </w:r>
    </w:p>
    <w:p>
      <w:pPr>
        <w:pStyle w:val="Основной текст"/>
        <w:spacing w:after="0"/>
        <w:jc w:val="center"/>
        <w:rPr>
          <w:rFonts w:ascii="Times New Roman" w:cs="Times New Roman" w:hAnsi="Times New Roman" w:eastAsia="Times New Roman"/>
        </w:rPr>
      </w:pPr>
    </w:p>
    <w:tbl>
      <w:tblPr>
        <w:tblW w:w="153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"/>
        <w:gridCol w:w="662"/>
        <w:gridCol w:w="663"/>
        <w:gridCol w:w="2348"/>
        <w:gridCol w:w="3262"/>
        <w:gridCol w:w="2831"/>
        <w:gridCol w:w="1908"/>
        <w:gridCol w:w="1624"/>
        <w:gridCol w:w="1624"/>
      </w:tblGrid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№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План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дата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Факт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дата</w:t>
            </w:r>
          </w:p>
        </w:tc>
        <w:tc>
          <w:tcPr>
            <w:tcW w:type="dxa" w:w="2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Тема урока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страницы учебника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тетради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Содержание</w:t>
            </w:r>
          </w:p>
        </w:tc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УУД</w:t>
            </w:r>
          </w:p>
        </w:tc>
        <w:tc>
          <w:tcPr>
            <w:tcW w:type="dxa" w:w="1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Личностные результаты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З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МЭО</w:t>
            </w:r>
          </w:p>
        </w:tc>
      </w:tr>
      <w:tr>
        <w:tblPrEx>
          <w:shd w:val="clear" w:color="auto" w:fill="ced7e7"/>
        </w:tblPrEx>
        <w:trPr>
          <w:trHeight w:val="2702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2.09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Вводный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урок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Знакомства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4-5)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Учатся приветствовать учителя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друг друга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знакомиться и прощаться на английском языке и использовать типичные фразы английского речевого этикета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Hello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! 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Goodbye!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What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 your name?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…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/My name is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…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How are you?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Fine, thanks.</w:t>
            </w:r>
          </w:p>
          <w:p>
            <w:pPr>
              <w:pStyle w:val="Default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Знакомятся с УМК “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Spotlight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учебником и рабочей тетрадью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</w:p>
        </w:tc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передача информации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устным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письменным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цифровым способами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адекватно использовать речь для планирования и регуляции своей деятельности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планирование учебного сотрудничества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type="dxa" w:w="1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мотивация учебной деятельности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социальная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учебно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познавательная и внешняя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4-5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81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4.09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Мои буквы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!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6-7)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4)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2"/>
              </w:numPr>
              <w:spacing w:after="0" w:line="240" w:lineRule="auto"/>
              <w:jc w:val="both"/>
              <w:rPr>
                <w:b w:val="1"/>
                <w:bCs w:val="1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Знакомятся с буквами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</w:t>
            </w:r>
          </w:p>
          <w:p>
            <w:pPr>
              <w:pStyle w:val="Default"/>
              <w:bidi w:val="0"/>
              <w:spacing w:after="0" w:line="240" w:lineRule="auto"/>
              <w:ind w:left="360" w:right="0" w:firstLine="0"/>
              <w:jc w:val="both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Знакомятся со звуками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[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æ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]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[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]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[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k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]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[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]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[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]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[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]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[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]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[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]</w:t>
            </w:r>
          </w:p>
          <w:p>
            <w:pPr>
              <w:pStyle w:val="Default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both"/>
              <w:rPr>
                <w:b w:val="1"/>
                <w:bCs w:val="1"/>
                <w:sz w:val="20"/>
                <w:szCs w:val="20"/>
                <w:rtl w:val="0"/>
                <w:lang w:val="ru-RU"/>
              </w:rPr>
            </w:pP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Новые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слова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ant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bed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cat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dog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egg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flag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glass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horse</w:t>
            </w:r>
          </w:p>
        </w:tc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использовать знаково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символические средства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 том числе модели и схемы для решения задач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выполнять учебные действия в материализованной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гипермедийной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громкоречевой и умственных формах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обращаться за помощью</w:t>
            </w:r>
          </w:p>
        </w:tc>
        <w:tc>
          <w:tcPr>
            <w:tcW w:type="dxa" w:w="1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1,2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2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9.09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Мои буквы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!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8-9)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5)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3"/>
              </w:numPr>
              <w:spacing w:after="0" w:line="240" w:lineRule="auto"/>
              <w:jc w:val="both"/>
              <w:rPr>
                <w:b w:val="1"/>
                <w:bCs w:val="1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Знакомятся с буквами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q</w:t>
            </w:r>
          </w:p>
          <w:p>
            <w:pPr>
              <w:pStyle w:val="Default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both"/>
              <w:rPr>
                <w:b w:val="1"/>
                <w:bCs w:val="1"/>
                <w:sz w:val="20"/>
                <w:szCs w:val="20"/>
                <w:rtl w:val="0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Знакомятся со звуками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[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ɪ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]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[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ʤ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]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[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k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]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[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]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[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]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[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]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[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ɒ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]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[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kw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]</w:t>
            </w:r>
          </w:p>
          <w:p>
            <w:pPr>
              <w:pStyle w:val="Default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both"/>
              <w:rPr>
                <w:b w:val="1"/>
                <w:bCs w:val="1"/>
                <w:sz w:val="20"/>
                <w:szCs w:val="20"/>
                <w:rtl w:val="0"/>
                <w:lang w:val="ru-RU"/>
              </w:rPr>
            </w:pP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Новые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слова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ink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jug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kangaroo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lamp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mouse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nest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orange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pin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queen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both"/>
              <w:rPr>
                <w:b w:val="1"/>
                <w:bCs w:val="1"/>
                <w:sz w:val="20"/>
                <w:szCs w:val="20"/>
                <w:rtl w:val="0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Учатся понимать на слух знакомые слова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Default"/>
              <w:spacing w:after="0" w:line="240" w:lineRule="auto"/>
              <w:jc w:val="both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lang w:val="ru-RU"/>
              </w:rPr>
            </w:r>
          </w:p>
        </w:tc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использовать знаково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символические средства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 том числе модели и схемы для решения задач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выполнять учебные действия в материализованной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гипермедийной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громкоречевой и умственных формах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нициативное сотрудничество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обращаться за помощью</w:t>
            </w:r>
          </w:p>
        </w:tc>
        <w:tc>
          <w:tcPr>
            <w:tcW w:type="dxa" w:w="1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1,2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2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11.09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Мои буквы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!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10-11)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6)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Знакомятся с буквами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z</w:t>
            </w:r>
          </w:p>
          <w:p>
            <w:pPr>
              <w:pStyle w:val="Default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Знакомятся со звуками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[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]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[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]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[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]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[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ʌ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]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[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]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[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]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[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ks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]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[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j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]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[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z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]</w:t>
            </w:r>
          </w:p>
          <w:p>
            <w:pPr>
              <w:pStyle w:val="Default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Новые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слова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rabbit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snake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tree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umbrella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vest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window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box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yacht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zip</w:t>
            </w:r>
          </w:p>
          <w:p>
            <w:pPr>
              <w:pStyle w:val="Default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Учатся понимать на слух знакомые слова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использовать знаково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символические средства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 том числе модели и схемы для решения задач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выполнять учебные действия в материализованной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гипермедийной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громкоречевой и умственных формах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Инициативное сотрудничество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обращаться за помощью</w:t>
            </w:r>
          </w:p>
        </w:tc>
        <w:tc>
          <w:tcPr>
            <w:tcW w:type="dxa" w:w="1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1,2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2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16.09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Буквосочетания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!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12-13)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7)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Знакомятся с буквосочетаниями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sh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ch</w:t>
            </w:r>
          </w:p>
          <w:p>
            <w:pPr>
              <w:pStyle w:val="Default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Знакомятся со звуками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[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ʃ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]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[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ʧ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]</w:t>
            </w:r>
          </w:p>
          <w:p>
            <w:pPr>
              <w:pStyle w:val="Default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Различают произношения звуков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[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:]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и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[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ɪ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]</w:t>
            </w:r>
          </w:p>
          <w:p>
            <w:pPr>
              <w:pStyle w:val="Default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both"/>
              <w:rPr>
                <w:b w:val="1"/>
                <w:bCs w:val="1"/>
                <w:sz w:val="20"/>
                <w:szCs w:val="20"/>
                <w:rtl w:val="0"/>
                <w:lang w:val="ru-RU"/>
              </w:rPr>
            </w:pP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Новые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слова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sheep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fish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ship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chick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cheese</w:t>
            </w:r>
          </w:p>
          <w:p>
            <w:pPr>
              <w:pStyle w:val="Default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both"/>
              <w:rPr>
                <w:b w:val="1"/>
                <w:bCs w:val="1"/>
                <w:sz w:val="20"/>
                <w:szCs w:val="20"/>
                <w:rtl w:val="0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Учатся понимать на слух знакомые слова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П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использовать знаково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символические средства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 том числе модели и схемы для решения задач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Р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выполнять учебные действия в материализованной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гипермедийной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громкоречевой и умственных формах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К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Инициативное сотрудничество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обращаться за помощью</w:t>
            </w:r>
          </w:p>
        </w:tc>
        <w:tc>
          <w:tcPr>
            <w:tcW w:type="dxa" w:w="1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7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81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18.09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Буквосочетания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!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14-15)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7)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Знакомятся с буквосочетаниями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ph</w:t>
            </w:r>
          </w:p>
          <w:p>
            <w:pPr>
              <w:pStyle w:val="Default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Знакомятся со звуками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[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θ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]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[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ð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]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[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]</w:t>
            </w:r>
          </w:p>
          <w:p>
            <w:pPr>
              <w:pStyle w:val="Default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Новые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слова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thumb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thimble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photo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dolphin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elephant</w:t>
            </w:r>
          </w:p>
        </w:tc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П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использовать знаково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символические средства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 том числе модели и схемы для решения задач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Р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выполнять учебные действия в материализованной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гипермедийной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громкоречевой и умственных формах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обращаться за помощью</w:t>
            </w:r>
          </w:p>
        </w:tc>
        <w:tc>
          <w:tcPr>
            <w:tcW w:type="dxa" w:w="1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7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42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23.09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Заглавные и строчные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!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16-17)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8-9)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Осваивают английский алфавит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A-Z</w:t>
            </w:r>
          </w:p>
          <w:p>
            <w:pPr>
              <w:pStyle w:val="Default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Учатся понимать на слух знакомые слова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П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использовать знаково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символические средства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 том числе модели и схемы для решения задач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Р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выполнять учебные действия в материализованной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гипермедийной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громкоречевой и умственных формах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К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type="dxa" w:w="1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8,9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1,2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unit 4 lesson 1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ЗОО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unit 4 lesson 1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ответ на ключевой вопрос</w:t>
            </w:r>
          </w:p>
        </w:tc>
      </w:tr>
      <w:tr>
        <w:tblPrEx>
          <w:shd w:val="clear" w:color="auto" w:fill="ced7e7"/>
        </w:tblPrEx>
        <w:trPr>
          <w:trHeight w:val="6038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25.09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Здравствуй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те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)!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18-21)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10-11)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Знакомятся с персонажами УМК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Larry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Lulu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Chuckles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Nanny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Shine</w:t>
            </w:r>
          </w:p>
          <w:p>
            <w:pPr>
              <w:pStyle w:val="Default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Понимают на слух речь учителя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Stand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up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!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Sit down! Open your books! Close your books!</w:t>
            </w:r>
          </w:p>
          <w:p>
            <w:pPr>
              <w:pStyle w:val="Default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Развивают умения и навыки устной речи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Default"/>
              <w:bidi w:val="0"/>
              <w:spacing w:after="0" w:line="240" w:lineRule="auto"/>
              <w:ind w:left="360" w:right="0" w:firstLine="0"/>
              <w:jc w:val="both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Диалог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расспрос на тему «Представление»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’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…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This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is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my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...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Hello!</w:t>
            </w:r>
          </w:p>
          <w:p>
            <w:pPr>
              <w:pStyle w:val="Default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Выразительно читают небольшие тексты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построенные на изученном языковом материале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Default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Соблюдают правильное ударение в словах и фразах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интонацию в целом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Default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интонационных особенностей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П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узнавать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назвать и определять объекты и явления окружающей действительности в соответствии с содержанием учебных предметов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Р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ставить новые учебные задачи в сотрудничестве с учителем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К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type="dxa" w:w="1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принятие образа «хорошего ученика»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10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1,2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unit 2 lesson 4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ключевой вопрос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3302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30.09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Моя семья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!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22-23)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12-13)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hint="default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Введение лексики на тему «Моя семья»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mummy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daddy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grandma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grandpa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sister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brother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Рассказывают о членах своей семьи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This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is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my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…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Выразительно читают вслух и про себя небольшие тексты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построенные на изученном языковом материале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Находят значение отдельных незнакомых слов в двуязычном словаре учебника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Вербально или невербально реагируют на услышанное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осознанно и произвольно строить сообщения в устной и письменной форме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 том числе творческого и исследовательского характера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использовать речь для регуляции своего действия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К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строить понятные для партнёра высказывания</w:t>
            </w:r>
          </w:p>
        </w:tc>
        <w:tc>
          <w:tcPr>
            <w:tcW w:type="dxa" w:w="1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Нравственно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эстетическая ориентация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эстетические чувства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прежде всего доброжелательность и эмоционально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нравственная отзывчивость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12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1,2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unit 3 lesson 1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ответ на ключевой вопрос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unit 11 lesson 1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ЗОО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My family tree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3082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2.10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Моя семья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!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24-25)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12)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hint="default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Введение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лексики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тему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«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Цвета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red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yellow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green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white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blue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brown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black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Учатся понимать на слух знакомые слова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Выразительно читают вслух и про себя небольшие тексты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построенные на изученном языковом материале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Находят значение отдельных незнакомых слов в двуязычном словаре учебника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Вербально или невербально реагируют на услышанное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узнавать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назвать и определять объекты и явления окружающей действительности в соответствии с содержанием учебных предметов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стабилизация эмоционального состояния для решения различных задач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адекватно оценивать собственное поведение и поведение окружающих</w:t>
            </w:r>
          </w:p>
        </w:tc>
        <w:tc>
          <w:tcPr>
            <w:tcW w:type="dxa" w:w="1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Нравственно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эстетическая ориентация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эстетические потребности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ценности и чувства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13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3,4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unit 3 lesson  4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ответ на ключевой вопрос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unit 7 lesson 4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ответ на ключевой вопрос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3582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7.10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Мой дом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!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26-29)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14-15)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hint="default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Введение лексики на тему «Мой дом»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tree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house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chair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table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radio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bed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List Paragraph"/>
              <w:numPr>
                <w:ilvl w:val="0"/>
                <w:numId w:val="14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Ведут диалог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расспрос о предметах мебели и их количестве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What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this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 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/ This is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</w:p>
          <w:p>
            <w:pPr>
              <w:pStyle w:val="List Paragraph"/>
              <w:numPr>
                <w:ilvl w:val="0"/>
                <w:numId w:val="14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Выразительно читают вслух и про себя небольшие тексты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построенные на изученном языковом материале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List Paragraph"/>
              <w:numPr>
                <w:ilvl w:val="0"/>
                <w:numId w:val="14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Находят значение отдельных незнакомых слов в двуязычном словаре учебника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List Paragraph"/>
              <w:numPr>
                <w:ilvl w:val="0"/>
                <w:numId w:val="14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Вербально или невербально реагируют на услышанное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узнавать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назвать и определять объекты и явления окружающей действительности в соответствии с содержанием учебных предметов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выполнять учебные действия в материализованной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гипермедийной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громкоречевой и умственных формах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задавать вопросы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необходимые для организации собственной деятельности и сотрудничества с партнёром</w:t>
            </w:r>
          </w:p>
        </w:tc>
        <w:tc>
          <w:tcPr>
            <w:tcW w:type="dxa" w:w="1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Нравственно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эстетическая ориентация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эстетические потребности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ценности и чувства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14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15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82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9.10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Где Чаклз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?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30-33)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16-17)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hint="default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Введение лексики на тему «Мой дом»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garden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kitchen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bedroom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house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Ведут диалог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расспрос о местонахождении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Where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…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…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…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She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…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Выразительно читают вслух и про себя небольшие тексты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построенные на изученном языковом материале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Находят значение отдельных незнакомых слов в двуязычном словаре учебника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Вербально или невербально реагируют на услышанное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узнавать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назвать и определять объекты и явления окружающей действительности в соответствии с содержанием учебных предметов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выполнять учебные действия в материализованной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гипермедийной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громкоречевой и умственных формах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задавать вопросы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необходимые для организации собственной деятельности и сотрудничества с партнёром</w:t>
            </w:r>
          </w:p>
        </w:tc>
        <w:tc>
          <w:tcPr>
            <w:tcW w:type="dxa" w:w="1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Нравственно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эстетическая ориентация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эстетические потребности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ценности и чувства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17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unit 5 lesson 1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ответ на ключевой вопрос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unit 5 lesson 1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ЗОО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5062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13-14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14.10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16.10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 ванной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!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34-37)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18-19)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hint="default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Введение лексики на тему «Мой дом»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living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room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bathroom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bath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Учатся понимать на слух знакомые слова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Знакомятся с особенностями чтения буквы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в открытом и закрытом слоге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Знакомятся с буквосочетанием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ee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Знакомятся со звуками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[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[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:]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Выразительно читают вслух и про себя небольшие тексты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построенные на изученном языковом материале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Находят значение отдельных незнакомых слов в двуязычном словаре учебника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Вербально или невербально реагируют на услышанное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Воспринимают на слух и понимают как основную информацию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так и детали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осознанно и произвольно строить сообщения в устной и письменной форме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 том числе творческого и исследовательского характера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выполнять учебные действия в материализованной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гипермедийной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громкоречевой и умственных формах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задавать вопросы</w:t>
            </w:r>
          </w:p>
        </w:tc>
        <w:tc>
          <w:tcPr>
            <w:tcW w:type="dxa" w:w="1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самостоятельность и личная ответственность за свои поступки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установка на здоровый образ жизни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19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1,2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21.10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Портфолио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Сады в Великобритании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38)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Занимательное  в школе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39)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Сады в России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136)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18-19)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20-21)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17"/>
              </w:numPr>
              <w:spacing w:after="0" w:line="240" w:lineRule="auto"/>
              <w:jc w:val="both"/>
              <w:rPr>
                <w:b w:val="1"/>
                <w:bCs w:val="1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Новые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слова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bird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house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green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house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garden gnome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both"/>
              <w:rPr>
                <w:b w:val="1"/>
                <w:bCs w:val="1"/>
                <w:sz w:val="20"/>
                <w:szCs w:val="20"/>
                <w:rtl w:val="0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Рассказывают о своём доме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квартире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комнате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This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is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my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…</w:t>
            </w:r>
          </w:p>
          <w:p>
            <w:pPr>
              <w:pStyle w:val="Default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both"/>
              <w:rPr>
                <w:b w:val="1"/>
                <w:bCs w:val="1"/>
                <w:sz w:val="20"/>
                <w:szCs w:val="20"/>
                <w:rtl w:val="0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Выразительно читают вслух и про себя небольшие тексты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построенные на изученном языковом материале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Default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both"/>
              <w:rPr>
                <w:b w:val="1"/>
                <w:bCs w:val="1"/>
                <w:sz w:val="20"/>
                <w:szCs w:val="20"/>
                <w:rtl w:val="0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Находят значение отдельных незнакомых слов в двуязычном словаре учебника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Default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both"/>
              <w:rPr>
                <w:b w:val="1"/>
                <w:bCs w:val="1"/>
                <w:sz w:val="20"/>
                <w:szCs w:val="20"/>
                <w:rtl w:val="0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Вербально или невербально реагируют на услышанное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Default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both"/>
              <w:rPr>
                <w:b w:val="1"/>
                <w:bCs w:val="1"/>
                <w:sz w:val="20"/>
                <w:szCs w:val="20"/>
                <w:rtl w:val="0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Воспринимают на слух и понимают как основную информацию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так и детали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смысловое чтение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активизация сил и энергии к волевому усилию в ситуации мотивационного конфликта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строить монологическое высказывание</w:t>
            </w:r>
          </w:p>
        </w:tc>
        <w:tc>
          <w:tcPr>
            <w:tcW w:type="dxa" w:w="1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уважительное отношение к иному мнению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истории и культуре других народов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гражданская идентичность в форме осознания «Я» как гражданина России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чувства сопричастности и гордости за свою Родину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народ и историю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21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3,4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16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23.10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Городской мышь и деревенский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40-41, 131)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22-23)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hint="default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Новые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слова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bare room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town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small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house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mouse - mice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Учатся понимать на слух знакомые слова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Выразительно читают вслух и про себя небольшие тексты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построенные на изученном языковом материале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Находят значение отдельных незнакомых слов в двуязычном словаре учебника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Вербально или невербально реагируют на услышанное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Воспринимают на слух и понимают как основную информацию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так и детали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смысловое чтение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формулировать собственное мнение и позицию</w:t>
            </w:r>
          </w:p>
        </w:tc>
        <w:tc>
          <w:tcPr>
            <w:tcW w:type="dxa" w:w="1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мотивация учебной деятельности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социальная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учебно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познавательная и внешняя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40-41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2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Теперь я знаю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!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42-43)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Проверочная работа по теме «Моя семья»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Ведут диалог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расспрос о местонахождении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Where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…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…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…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She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…</w:t>
            </w:r>
          </w:p>
          <w:p>
            <w:pPr>
              <w:pStyle w:val="List Paragraph"/>
              <w:numPr>
                <w:ilvl w:val="0"/>
                <w:numId w:val="19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Учатся понимать на слух знакомые слова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List Paragraph"/>
              <w:numPr>
                <w:ilvl w:val="0"/>
                <w:numId w:val="19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Контроль усвоения пройденного материала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самостоятельно выделять и формулировать познавательную цель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выделять и формулировать то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что уже усвоено и что ещё нужно усвоить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определять качество и уровня усвоения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осуществлять взаимный контроль</w:t>
            </w:r>
          </w:p>
        </w:tc>
        <w:tc>
          <w:tcPr>
            <w:tcW w:type="dxa" w:w="1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социальная компетентность как готовность к решению моральных дилемм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устойчивое следование в поведении социальных норм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43</w:t>
            </w:r>
          </w:p>
        </w:tc>
        <w:tc>
          <w:tcPr>
            <w:tcW w:type="dxa" w:w="1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unit 7 lesson 1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ответ на ключевой вопрос</w:t>
            </w:r>
          </w:p>
        </w:tc>
      </w:tr>
    </w:tbl>
    <w:p>
      <w:pPr>
        <w:pStyle w:val="Основной текст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Основной текст"/>
      </w:pPr>
      <w:r>
        <w:rPr>
          <w:rtl w:val="0"/>
        </w:rPr>
        <w:t xml:space="preserve"> </w:t>
      </w:r>
    </w:p>
    <w:p>
      <w:pPr>
        <w:pStyle w:val="Основной текст"/>
        <w:widowControl w:val="0"/>
        <w:spacing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)"/>
      <w:lvlJc w:val="left"/>
      <w:pPr>
        <w:ind w:left="396" w:hanging="39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16" w:hanging="39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29" w:hanging="31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6" w:hanging="39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76" w:hanging="39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89" w:hanging="31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6" w:hanging="39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36" w:hanging="39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49" w:hanging="31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)"/>
      <w:lvlJc w:val="left"/>
      <w:pPr>
        <w:ind w:left="396" w:hanging="39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16" w:hanging="39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29" w:hanging="31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6" w:hanging="39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76" w:hanging="39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89" w:hanging="31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6" w:hanging="39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36" w:hanging="39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49" w:hanging="31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)"/>
      <w:lvlJc w:val="left"/>
      <w:pPr>
        <w:ind w:left="396" w:hanging="39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16" w:hanging="39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29" w:hanging="31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6" w:hanging="39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76" w:hanging="39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89" w:hanging="31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6" w:hanging="39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36" w:hanging="39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49" w:hanging="31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)"/>
      <w:lvlJc w:val="left"/>
      <w:pPr>
        <w:ind w:left="396" w:hanging="39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16" w:hanging="39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29" w:hanging="31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6" w:hanging="39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76" w:hanging="39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89" w:hanging="31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6" w:hanging="39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36" w:hanging="39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49" w:hanging="31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)"/>
      <w:lvlJc w:val="left"/>
      <w:pPr>
        <w:ind w:left="396" w:hanging="39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16" w:hanging="39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29" w:hanging="31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6" w:hanging="39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76" w:hanging="39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89" w:hanging="31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6" w:hanging="39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36" w:hanging="39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49" w:hanging="31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>
      <w:startOverride w:val="5"/>
    </w:lvlOverride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9"/>
    <w:lvlOverride w:ilvl="0">
      <w:lvl w:ilvl="0">
        <w:start w:val="1"/>
        <w:numFmt w:val="decimal"/>
        <w:suff w:val="tab"/>
        <w:lvlText w:val="%1)"/>
        <w:lvlJc w:val="left"/>
        <w:pPr>
          <w:ind w:left="396" w:hanging="39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16" w:hanging="39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29" w:hanging="31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56" w:hanging="39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76" w:hanging="39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89" w:hanging="31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16" w:hanging="39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36" w:hanging="39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49" w:hanging="31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