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B" w:rsidRDefault="002C27BB" w:rsidP="002C27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48"/>
          <w:szCs w:val="48"/>
          <w:lang w:eastAsia="ru-RU"/>
        </w:rPr>
      </w:pPr>
      <w:r w:rsidRPr="002C27BB">
        <w:rPr>
          <w:rFonts w:ascii="Arial" w:eastAsia="Times New Roman" w:hAnsi="Arial" w:cs="Arial"/>
          <w:color w:val="262626"/>
          <w:sz w:val="48"/>
          <w:szCs w:val="48"/>
          <w:lang w:eastAsia="ru-RU"/>
        </w:rPr>
        <w:t xml:space="preserve">Расписание обучающих </w:t>
      </w:r>
      <w:proofErr w:type="spellStart"/>
      <w:r w:rsidRPr="002C27BB">
        <w:rPr>
          <w:rFonts w:ascii="Arial" w:eastAsia="Times New Roman" w:hAnsi="Arial" w:cs="Arial"/>
          <w:color w:val="262626"/>
          <w:sz w:val="48"/>
          <w:szCs w:val="48"/>
          <w:lang w:eastAsia="ru-RU"/>
        </w:rPr>
        <w:t>вебинаров</w:t>
      </w:r>
      <w:proofErr w:type="spellEnd"/>
      <w:r w:rsidRPr="002C27BB">
        <w:rPr>
          <w:rFonts w:ascii="Arial" w:eastAsia="Times New Roman" w:hAnsi="Arial" w:cs="Arial"/>
          <w:color w:val="262626"/>
          <w:sz w:val="48"/>
          <w:szCs w:val="48"/>
          <w:lang w:eastAsia="ru-RU"/>
        </w:rPr>
        <w:t xml:space="preserve"> «Мобильного Электронного Образования на </w:t>
      </w:r>
      <w:r w:rsidRPr="002C27BB">
        <w:rPr>
          <w:rFonts w:ascii="Arial" w:eastAsia="Times New Roman" w:hAnsi="Arial" w:cs="Arial"/>
          <w:b/>
          <w:bCs/>
          <w:color w:val="262626"/>
          <w:sz w:val="48"/>
          <w:szCs w:val="48"/>
          <w:lang w:eastAsia="ru-RU"/>
        </w:rPr>
        <w:t>декабрь 2019 г.</w:t>
      </w:r>
      <w:r w:rsidRPr="002C27BB">
        <w:rPr>
          <w:rFonts w:ascii="Arial" w:eastAsia="Times New Roman" w:hAnsi="Arial" w:cs="Arial"/>
          <w:color w:val="262626"/>
          <w:sz w:val="48"/>
          <w:szCs w:val="48"/>
          <w:lang w:eastAsia="ru-RU"/>
        </w:rPr>
        <w:t> </w:t>
      </w:r>
    </w:p>
    <w:p w:rsidR="002C27BB" w:rsidRDefault="002C27BB" w:rsidP="002C27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48"/>
          <w:szCs w:val="48"/>
          <w:lang w:eastAsia="ru-RU"/>
        </w:rPr>
      </w:pPr>
      <w:bookmarkStart w:id="0" w:name="_GoBack"/>
      <w:bookmarkEnd w:id="0"/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Регистрация на все </w:t>
      </w:r>
      <w:proofErr w:type="spellStart"/>
      <w:r w:rsidRPr="002C27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вебинары</w:t>
      </w:r>
      <w:proofErr w:type="spellEnd"/>
      <w:r w:rsidRPr="002C27B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открытая.</w:t>
      </w:r>
    </w:p>
    <w:p w:rsidR="002C27BB" w:rsidRPr="002C27BB" w:rsidRDefault="002C27BB" w:rsidP="002C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Инструкция по регистрации на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вебинаре</w:t>
      </w:r>
      <w:proofErr w:type="spellEnd"/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Все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вебинары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требуют регистрации. Чтобы зарегистрироваться в 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вебинаре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, нужно пройти по ссылке, указанной рядом с названием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в расписании.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 ссылке откроется форма регистрации, которую нужно заполнить. При регистрации нужно обязательно указывать АКТУАЛЬНЫЙ электронный адрес.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Регистрация нескольких человек на один и тот же электронный адрес невозможна.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После регистрации на указанный электронный адрес придёт письмо с индивидуальной ссылкой участника. По этой ссылке можно войти в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Вход в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открывается за 15 минут до начала.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По одной ссылке в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можно войти только с одного компьютера. Вход одновременно с нескольких компьютеров по одной и той же индивидуальной ссылке невозможен.</w:t>
      </w:r>
    </w:p>
    <w:p w:rsidR="002C27BB" w:rsidRPr="002C27BB" w:rsidRDefault="002C27BB" w:rsidP="002C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ВАЖНО! Правила получения сертификата участника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Для получения именного сертификата участника, при регистрации на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вам необходимо указать фамилию имя и отчество полностью, а также вашу образовательную организацию.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Сертификат участника выдаётся только слушателям, посетившим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(продолжительность посещения должна составить не менее 15 минут). Слушателям, зарегистрировавшимся, но не посетившим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, сертификат не предоставляется.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При групповом просмотре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, сертификат получает только тот слушатель, под именем которого группа регистрировалась на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 Регистрация нескольких слушателей на один электронный адрес, не допускается.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Если групповой просмотр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объясняется техническими условиями (отсутствие возможности индивидуального просмотра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), необходимо предоставить список участников группы по электронной почте </w:t>
      </w:r>
      <w:hyperlink r:id="rId4" w:anchor="/compose/to=metod%40mob-edu.ru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metod@mob-edu.ru</w:t>
        </w:r>
      </w:hyperlink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 в течение двух часов после окончания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2C27BB" w:rsidRPr="002C27BB" w:rsidRDefault="002C27BB" w:rsidP="002C27B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Рассылка сертификатов производится в течение трёх рабочих дней после завершения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2C27BB" w:rsidRPr="002C27BB" w:rsidRDefault="002C27BB" w:rsidP="002C27B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Расписание обучающих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вебинаров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 МЭО</w:t>
      </w:r>
    </w:p>
    <w:p w:rsidR="002C27BB" w:rsidRPr="002C27BB" w:rsidRDefault="002C27BB" w:rsidP="002C27BB">
      <w:pPr>
        <w:shd w:val="clear" w:color="auto" w:fill="D9E2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декабрь 2019 г.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Время начала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вебинаров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 указано московское.</w:t>
      </w:r>
    </w:p>
    <w:p w:rsidR="002C27BB" w:rsidRPr="002C27BB" w:rsidRDefault="002C27BB" w:rsidP="002C27BB">
      <w:pPr>
        <w:shd w:val="clear" w:color="auto" w:fill="D9E2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Открытые обучающие </w:t>
      </w:r>
      <w:proofErr w:type="spellStart"/>
      <w:r w:rsidRPr="002C2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вебинары</w:t>
      </w:r>
      <w:proofErr w:type="spellEnd"/>
    </w:p>
    <w:p w:rsidR="002C27BB" w:rsidRPr="002C27BB" w:rsidRDefault="002C27BB" w:rsidP="002C27BB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12 декабря 2019 г., 11.00, 15.30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Общие подходы к проектированию уроков с использованием ИОС «МЭО. Школа»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Подготовка урока с использованием цифровой среды «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МЭО.Школа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». Определение модели урока с учётом технического оснащения кабинета. Выбор элементов интернет-урока для использования. Проектирование хода урока и составление технологической карты.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:</w:t>
      </w: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Т.В. Долгова, к.э.н., руководитель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 xml:space="preserve">Выбирайте удобное для вас время посещения </w:t>
      </w:r>
      <w:proofErr w:type="spellStart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: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11.00 </w:t>
      </w:r>
      <w:hyperlink r:id="rId5" w:tgtFrame="_blank" w:history="1">
        <w:r w:rsidRPr="002C27BB">
          <w:rPr>
            <w:rFonts w:ascii="Arial" w:eastAsia="Times New Roman" w:hAnsi="Arial" w:cs="Arial"/>
            <w:i/>
            <w:iCs/>
            <w:color w:val="315EFB"/>
            <w:sz w:val="23"/>
            <w:szCs w:val="23"/>
            <w:u w:val="single"/>
            <w:lang w:eastAsia="ru-RU"/>
          </w:rPr>
          <w:t>http://b40347.vr.mirapolis.ru/mira/s/63sty2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15.30 </w:t>
      </w:r>
      <w:hyperlink r:id="rId6" w:tgtFrame="_blank" w:history="1">
        <w:r w:rsidRPr="002C27BB">
          <w:rPr>
            <w:rFonts w:ascii="Arial" w:eastAsia="Times New Roman" w:hAnsi="Arial" w:cs="Arial"/>
            <w:i/>
            <w:iCs/>
            <w:color w:val="315EFB"/>
            <w:sz w:val="23"/>
            <w:szCs w:val="23"/>
            <w:u w:val="single"/>
            <w:lang w:eastAsia="ru-RU"/>
          </w:rPr>
          <w:t>http://b40347.vr.mirapolis.ru/mira/s/hA96li</w:t>
        </w:r>
      </w:hyperlink>
    </w:p>
    <w:p w:rsidR="002C27BB" w:rsidRPr="002C27BB" w:rsidRDefault="002C27BB" w:rsidP="002C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19 декабря 2019 г., 11.00, 14.30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aps/>
          <w:color w:val="1F3864"/>
          <w:spacing w:val="10"/>
          <w:sz w:val="21"/>
          <w:szCs w:val="21"/>
          <w:lang w:eastAsia="ru-RU"/>
        </w:rPr>
        <w:t>ОРГАНИЗАЦИЯ НЕПОСРЕДСТВЕННО ОБРАЗОВАТЕЛЬНОЙ ДЕЯТЕЛЬНОСТИ С ДОШКОЛЬНИКАМИ С ИСПОЛЬЗОВАНИЕМ ЦИФРОВОЙ СРЕДЫ МЭО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На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вебинаре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мы рассмотрим вариативное проведения непосредственно образовательной деятельности дошкольников с использованием ресурсов системы МЭО. Научимся применять материалы системы для организации индивидуальной и групповой работы с дошкольниками.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: </w:t>
      </w: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Н.А. Баранникова,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к.п.н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., методист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 xml:space="preserve">Выбирайте удобное для вас время посещения </w:t>
      </w:r>
      <w:proofErr w:type="spellStart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: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11.00 </w:t>
      </w:r>
      <w:hyperlink r:id="rId7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http://b40347.vr.mirapolis.ru/mira/s/FwCAD8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14.30 </w:t>
      </w:r>
      <w:hyperlink r:id="rId8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http://b40347.vr.mirapolis.ru/mira/s/gysUfe</w:t>
        </w:r>
      </w:hyperlink>
    </w:p>
    <w:p w:rsidR="002C27BB" w:rsidRPr="002C27BB" w:rsidRDefault="002C27BB" w:rsidP="002C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26 декабря 2019 г., 11.00, 15.30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Предпраздничный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-викторина для педагогов школ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: </w:t>
      </w: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П.Н. Быков, методист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 xml:space="preserve">Выбирайте удобное для вас время посещения </w:t>
      </w:r>
      <w:proofErr w:type="spellStart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: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11.00 </w:t>
      </w:r>
      <w:hyperlink r:id="rId9" w:tgtFrame="_blank" w:history="1">
        <w:r w:rsidRPr="002C27BB">
          <w:rPr>
            <w:rFonts w:ascii="Arial" w:eastAsia="Times New Roman" w:hAnsi="Arial" w:cs="Arial"/>
            <w:i/>
            <w:iCs/>
            <w:color w:val="315EFB"/>
            <w:sz w:val="23"/>
            <w:szCs w:val="23"/>
            <w:u w:val="single"/>
            <w:lang w:eastAsia="ru-RU"/>
          </w:rPr>
          <w:t>http://b40347.vr.mirapolis.ru/mira/s/P7LzFg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15.30 </w:t>
      </w:r>
      <w:hyperlink r:id="rId10" w:tgtFrame="_blank" w:history="1">
        <w:r w:rsidRPr="002C27BB">
          <w:rPr>
            <w:rFonts w:ascii="Arial" w:eastAsia="Times New Roman" w:hAnsi="Arial" w:cs="Arial"/>
            <w:i/>
            <w:iCs/>
            <w:color w:val="315EFB"/>
            <w:sz w:val="23"/>
            <w:szCs w:val="23"/>
            <w:u w:val="single"/>
            <w:lang w:eastAsia="ru-RU"/>
          </w:rPr>
          <w:t>http://b40347.vr.mirapolis.ru/mira/s/UlEe24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2C27BB" w:rsidRPr="002C27BB" w:rsidRDefault="002C27BB" w:rsidP="002C27BB">
      <w:pPr>
        <w:shd w:val="clear" w:color="auto" w:fill="D9E2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proofErr w:type="spellStart"/>
      <w:r w:rsidRPr="002C2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Вебинары</w:t>
      </w:r>
      <w:proofErr w:type="spellEnd"/>
      <w:r w:rsidRPr="002C2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-консультации по использованию МЭО</w:t>
      </w:r>
    </w:p>
    <w:p w:rsidR="002C27BB" w:rsidRPr="002C27BB" w:rsidRDefault="002C27BB" w:rsidP="002C27BB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10 декабря 2019 г., 11.00, 15.30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КОНСУЛЬТАЦИЯ. ПРИМЕНЕНИЕ МЭО В КЛАССНО-УРОЧНОЙ СИСТЕМЕ И В МОДЕЛЯХ СМЕШАННОГО ОБУЧЕНИЯ 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Базовые варианты применения МЭО в классно-урочной системе: работа с МЭО на проекторе и интерактивной доске, работа с разным количеством устройств, работа в модели 1:1, модель «перевёрнутый класс». 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: П.Н. Быков, методист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 xml:space="preserve">Выбирайте удобное для вас время посещения </w:t>
      </w:r>
      <w:proofErr w:type="spellStart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: 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11.00 </w:t>
      </w:r>
      <w:hyperlink r:id="rId11" w:tgtFrame="_blank" w:history="1">
        <w:r w:rsidRPr="002C27B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http://b40347.vr.mirapolis.ru/mira/s/6x2k78</w:t>
        </w:r>
      </w:hyperlink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 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15.30 </w:t>
      </w:r>
      <w:hyperlink r:id="rId12" w:tgtFrame="_blank" w:history="1">
        <w:r w:rsidRPr="002C27B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http://b40347.vr.mirapolis.ru/mira/s/bNaDYK</w:t>
        </w:r>
      </w:hyperlink>
    </w:p>
    <w:p w:rsidR="002C27BB" w:rsidRPr="002C27BB" w:rsidRDefault="002C27BB" w:rsidP="002C27BB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lastRenderedPageBreak/>
        <w:t>17 декабря 2019 г., 11.00, 14.30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Консультация. Общий обзор содержания и функционала ИОС «МЭО. Детский сад»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Общие функциональные и содержательные особенности цифровой среды «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МЭО.Детский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сад». Навигация по курсам и инструментам, методические особенности содержания интернет-уроков. Основные направления использования.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:</w:t>
      </w: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 Н.А. Баранникова,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к.п.н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., методист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Выбирайте удобное для вас время посещения консультации: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11.00 </w:t>
      </w:r>
      <w:proofErr w:type="gram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МСК  </w:t>
      </w:r>
      <w:hyperlink r:id="rId13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http://b40347.vr.mirapolis.ru/mira/s/TuRLXJ</w:t>
        </w:r>
        <w:proofErr w:type="gramEnd"/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14.30 МСК </w:t>
      </w:r>
      <w:hyperlink r:id="rId14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http://b40347.vr.mirapolis.ru/mira/s/HyE4zq</w:t>
        </w:r>
      </w:hyperlink>
    </w:p>
    <w:p w:rsidR="002C27BB" w:rsidRPr="002C27BB" w:rsidRDefault="002C27BB" w:rsidP="002C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24 декабря 2019 г., 11.00, 14.30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Праздничный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вебинар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-викторина МЭО для педагогов детских садов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Ведущий </w:t>
      </w:r>
      <w:proofErr w:type="spellStart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вебинара</w:t>
      </w:r>
      <w:proofErr w:type="spellEnd"/>
      <w:r w:rsidRPr="002C27BB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:</w:t>
      </w: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 Н.А. Баранникова, </w:t>
      </w:r>
      <w:proofErr w:type="spellStart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к.п.н</w:t>
      </w:r>
      <w:proofErr w:type="spellEnd"/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., методист отдела апробации и методического сопровождения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Выбирайте удобное для вас время посещения консультации:</w:t>
      </w:r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11.00 </w:t>
      </w:r>
      <w:hyperlink r:id="rId15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http://b40347.vr.mirapolis.ru/mira/s/xCarzU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14.30 </w:t>
      </w:r>
      <w:hyperlink r:id="rId16" w:tgtFrame="_blank" w:history="1">
        <w:r w:rsidRPr="002C27BB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http://b40347.vr.mirapolis.ru/mira/s/1uXS5s</w:t>
        </w:r>
      </w:hyperlink>
    </w:p>
    <w:p w:rsidR="002C27BB" w:rsidRPr="002C27BB" w:rsidRDefault="002C27BB" w:rsidP="002C2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2C27B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6C0498" w:rsidRDefault="006C0498"/>
    <w:sectPr w:rsidR="006C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BB"/>
    <w:rsid w:val="002C27BB"/>
    <w:rsid w:val="006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8E5D-DBEF-4E59-8207-F0755A0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2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2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mcoaaba">
    <w:name w:val="rmcoaaba"/>
    <w:basedOn w:val="a"/>
    <w:rsid w:val="002C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789">
          <w:marLeft w:val="0"/>
          <w:marRight w:val="0"/>
          <w:marTop w:val="0"/>
          <w:marBottom w:val="0"/>
          <w:divBdr>
            <w:top w:val="single" w:sz="24" w:space="0" w:color="D9E2F3"/>
            <w:left w:val="single" w:sz="24" w:space="0" w:color="D9E2F3"/>
            <w:bottom w:val="single" w:sz="24" w:space="0" w:color="D9E2F3"/>
            <w:right w:val="single" w:sz="24" w:space="0" w:color="D9E2F3"/>
          </w:divBdr>
        </w:div>
        <w:div w:id="484202886">
          <w:marLeft w:val="0"/>
          <w:marRight w:val="0"/>
          <w:marTop w:val="0"/>
          <w:marBottom w:val="0"/>
          <w:divBdr>
            <w:top w:val="single" w:sz="24" w:space="0" w:color="D9E2F3"/>
            <w:left w:val="single" w:sz="24" w:space="0" w:color="D9E2F3"/>
            <w:bottom w:val="single" w:sz="24" w:space="0" w:color="D9E2F3"/>
            <w:right w:val="single" w:sz="24" w:space="0" w:color="D9E2F3"/>
          </w:divBdr>
        </w:div>
        <w:div w:id="246111312">
          <w:marLeft w:val="0"/>
          <w:marRight w:val="0"/>
          <w:marTop w:val="0"/>
          <w:marBottom w:val="0"/>
          <w:divBdr>
            <w:top w:val="single" w:sz="24" w:space="0" w:color="D9E2F3"/>
            <w:left w:val="single" w:sz="24" w:space="0" w:color="D9E2F3"/>
            <w:bottom w:val="single" w:sz="24" w:space="0" w:color="D9E2F3"/>
            <w:right w:val="single" w:sz="24" w:space="0" w:color="D9E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b40347.vr.mirapolis.ru/mira/s/gysUfe&amp;hash=aecb3d2bdd3a999e03c5079302e13aeb" TargetMode="External"/><Relationship Id="rId13" Type="http://schemas.openxmlformats.org/officeDocument/2006/relationships/hyperlink" Target="https://mail.rambler.ru/m/redirect?url=http%3A//b40347.vr.mirapolis.ru/mira/s/TuRLXJ&amp;hash=151642aa92a14db823688db3b16529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b40347.vr.mirapolis.ru/mira/s/FwCAD8&amp;hash=545952c8fa08271e863e62301427fe33" TargetMode="External"/><Relationship Id="rId12" Type="http://schemas.openxmlformats.org/officeDocument/2006/relationships/hyperlink" Target="https://mail.rambler.ru/m/redirect?url=http%3A//b40347.vr.mirapolis.ru/mira/s/bNaDYK&amp;hash=7cebe62d54c45f8e07b0f344bb41a9b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b40347.vr.mirapolis.ru/mira/s/1uXS5s&amp;hash=b7532df234504d29c5c9fdd5253f2297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b40347.vr.mirapolis.ru/mira/s/hA96li&amp;hash=b68740558bb12559442affc1433bee40" TargetMode="External"/><Relationship Id="rId11" Type="http://schemas.openxmlformats.org/officeDocument/2006/relationships/hyperlink" Target="https://mail.rambler.ru/m/redirect?url=http%3A//b40347.vr.mirapolis.ru/mira/s/6x2k78&amp;hash=5326346cc091e6ce97bac0281415c896" TargetMode="External"/><Relationship Id="rId5" Type="http://schemas.openxmlformats.org/officeDocument/2006/relationships/hyperlink" Target="https://mail.rambler.ru/m/redirect?url=http%3A//b40347.vr.mirapolis.ru/mira/s/63sty2&amp;hash=a5c2e2f6f2a73d69e2c84a4de6b29b95" TargetMode="External"/><Relationship Id="rId15" Type="http://schemas.openxmlformats.org/officeDocument/2006/relationships/hyperlink" Target="https://mail.rambler.ru/m/redirect?url=http%3A//b40347.vr.mirapolis.ru/mira/s/xCarzU&amp;hash=60c8f6c60b4ecda3e95bee86335c8435" TargetMode="External"/><Relationship Id="rId10" Type="http://schemas.openxmlformats.org/officeDocument/2006/relationships/hyperlink" Target="https://mail.rambler.ru/m/redirect?url=http%3A//b40347.vr.mirapolis.ru/mira/s/UlEe24&amp;hash=2fba154c3fe10a95d9c1b108d26a599a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m/redirect?url=http%3A//b40347.vr.mirapolis.ru/mira/s/P7LzFg&amp;hash=c0f0b43de01cb2985dd701685c0915e5" TargetMode="External"/><Relationship Id="rId14" Type="http://schemas.openxmlformats.org/officeDocument/2006/relationships/hyperlink" Target="https://mail.rambler.ru/m/redirect?url=http%3A//b40347.vr.mirapolis.ru/mira/s/HyE4zq&amp;hash=5281e53c4d16df0ac9dedd9813a09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1</cp:revision>
  <dcterms:created xsi:type="dcterms:W3CDTF">2019-12-10T23:47:00Z</dcterms:created>
  <dcterms:modified xsi:type="dcterms:W3CDTF">2019-12-10T23:47:00Z</dcterms:modified>
</cp:coreProperties>
</file>